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7300C85D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DC2799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D4043E" w:rsidRPr="00DC2799">
        <w:rPr>
          <w:rFonts w:asciiTheme="majorHAnsi" w:hAnsiTheme="majorHAnsi" w:cstheme="majorHAnsi"/>
          <w:color w:val="808080"/>
          <w:szCs w:val="20"/>
        </w:rPr>
        <w:t>2</w:t>
      </w:r>
      <w:r w:rsidR="0094601E" w:rsidRPr="00DC2799">
        <w:rPr>
          <w:rFonts w:asciiTheme="majorHAnsi" w:hAnsiTheme="majorHAnsi" w:cstheme="majorHAnsi"/>
          <w:color w:val="808080"/>
          <w:szCs w:val="20"/>
        </w:rPr>
        <w:t>3</w:t>
      </w:r>
      <w:r w:rsidR="00414718" w:rsidRPr="00DC2799">
        <w:rPr>
          <w:rFonts w:asciiTheme="majorHAnsi" w:hAnsiTheme="majorHAnsi" w:cstheme="majorHAnsi"/>
          <w:color w:val="808080"/>
          <w:szCs w:val="20"/>
        </w:rPr>
        <w:t>.05</w:t>
      </w:r>
      <w:r w:rsidR="00DF2E15" w:rsidRPr="00DC2799">
        <w:rPr>
          <w:rFonts w:asciiTheme="majorHAnsi" w:hAnsiTheme="majorHAnsi" w:cstheme="majorHAnsi"/>
          <w:color w:val="808080"/>
          <w:szCs w:val="20"/>
        </w:rPr>
        <w:t>.</w:t>
      </w:r>
      <w:r w:rsidRPr="00DC2799">
        <w:rPr>
          <w:rFonts w:asciiTheme="majorHAnsi" w:hAnsiTheme="majorHAnsi" w:cstheme="majorHAnsi"/>
          <w:color w:val="808080"/>
          <w:szCs w:val="20"/>
        </w:rPr>
        <w:t>202</w:t>
      </w:r>
      <w:r w:rsidR="00414718" w:rsidRPr="00DC2799">
        <w:rPr>
          <w:rFonts w:asciiTheme="majorHAnsi" w:hAnsiTheme="majorHAnsi" w:cstheme="majorHAnsi"/>
          <w:color w:val="808080"/>
          <w:szCs w:val="20"/>
        </w:rPr>
        <w:t>4</w:t>
      </w:r>
      <w:r w:rsidRPr="00DC2799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3E2E79B3" w:rsidR="0086040A" w:rsidRPr="00E65550" w:rsidRDefault="004F2CFA" w:rsidP="007C76A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Kampania</w:t>
      </w:r>
      <w:r w:rsidR="00414718" w:rsidRPr="00414718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„W</w:t>
      </w:r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eź to na gorąco</w:t>
      </w:r>
      <w:r w:rsidR="00BB7AC0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!</w:t>
      </w:r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” </w:t>
      </w:r>
      <w:r w:rsidR="00414718" w:rsidRPr="00414718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– backgrounder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1CC9FDB8" w14:textId="026C57E9" w:rsidR="001F4952" w:rsidRPr="001F4952" w:rsidRDefault="00BD141D" w:rsidP="001F4952">
      <w:pPr>
        <w:jc w:val="both"/>
        <w:rPr>
          <w:rFonts w:cs="Calibri"/>
          <w:b/>
          <w:bCs/>
          <w:color w:val="000000" w:themeColor="text1"/>
          <w:sz w:val="24"/>
        </w:rPr>
      </w:pPr>
      <w:r>
        <w:rPr>
          <w:rFonts w:cs="Calibri"/>
          <w:b/>
          <w:bCs/>
          <w:color w:val="000000" w:themeColor="text1"/>
          <w:sz w:val="24"/>
        </w:rPr>
        <w:t>Komentarz przedstawiciela</w:t>
      </w:r>
      <w:r w:rsidR="00A07570">
        <w:rPr>
          <w:rFonts w:cs="Calibri"/>
          <w:b/>
          <w:bCs/>
          <w:color w:val="000000" w:themeColor="text1"/>
          <w:sz w:val="24"/>
        </w:rPr>
        <w:t xml:space="preserve"> Żabki</w:t>
      </w:r>
    </w:p>
    <w:p w14:paraId="671078C7" w14:textId="17FFA8EA" w:rsidR="00A07570" w:rsidRPr="00A07570" w:rsidRDefault="00D843B7" w:rsidP="00A07570">
      <w:pPr>
        <w:jc w:val="both"/>
        <w:rPr>
          <w:rFonts w:cs="Calibri"/>
          <w:sz w:val="24"/>
        </w:rPr>
      </w:pPr>
      <w:r w:rsidRPr="00A07570">
        <w:rPr>
          <w:rFonts w:cs="Calibri"/>
          <w:sz w:val="24"/>
        </w:rPr>
        <w:t>–</w:t>
      </w:r>
      <w:r w:rsidRPr="00A07570">
        <w:rPr>
          <w:rStyle w:val="Uwydatnienie"/>
          <w:rFonts w:cs="Calibri"/>
          <w:sz w:val="24"/>
        </w:rPr>
        <w:t xml:space="preserve"> „</w:t>
      </w:r>
      <w:r w:rsidR="00A07570" w:rsidRPr="00A07570">
        <w:rPr>
          <w:rStyle w:val="Uwydatnienie"/>
          <w:rFonts w:cs="Calibri"/>
          <w:sz w:val="24"/>
        </w:rPr>
        <w:t>Weź to na gorąco</w:t>
      </w:r>
      <w:r w:rsidR="00BB7AC0">
        <w:rPr>
          <w:rStyle w:val="Uwydatnienie"/>
          <w:rFonts w:cs="Calibri"/>
          <w:sz w:val="24"/>
        </w:rPr>
        <w:t>!</w:t>
      </w:r>
      <w:r w:rsidR="00A07570" w:rsidRPr="00A07570">
        <w:rPr>
          <w:rStyle w:val="Uwydatnienie"/>
          <w:rFonts w:cs="Calibri"/>
          <w:sz w:val="24"/>
        </w:rPr>
        <w:t xml:space="preserve">” to kampania o rozgrzewaniu Polski. Chcemy zbudować wśród konsumentów świadomość Żabki jako </w:t>
      </w:r>
      <w:r>
        <w:rPr>
          <w:rStyle w:val="Uwydatnienie"/>
          <w:rFonts w:cs="Calibri"/>
          <w:sz w:val="24"/>
        </w:rPr>
        <w:t>miejsca</w:t>
      </w:r>
      <w:r w:rsidR="00A07570" w:rsidRPr="00A07570">
        <w:rPr>
          <w:rStyle w:val="Uwydatnienie"/>
          <w:rFonts w:cs="Calibri"/>
          <w:sz w:val="24"/>
        </w:rPr>
        <w:t xml:space="preserve">, które oferuje szeroki wybór chrupiących przekąsek </w:t>
      </w:r>
      <w:r w:rsidR="00A07570" w:rsidRPr="00A07570">
        <w:rPr>
          <w:rFonts w:cs="Calibri"/>
          <w:i/>
          <w:iCs/>
          <w:sz w:val="24"/>
        </w:rPr>
        <w:t>PROSTO</w:t>
      </w:r>
      <w:r w:rsidR="00E21CD4">
        <w:rPr>
          <w:rFonts w:cs="Calibri"/>
          <w:i/>
          <w:iCs/>
          <w:sz w:val="24"/>
        </w:rPr>
        <w:t xml:space="preserve"> </w:t>
      </w:r>
      <w:r w:rsidR="00A07570" w:rsidRPr="00A07570">
        <w:rPr>
          <w:rFonts w:cs="Calibri"/>
          <w:i/>
          <w:iCs/>
          <w:sz w:val="24"/>
        </w:rPr>
        <w:t>z</w:t>
      </w:r>
      <w:r w:rsidR="00E21CD4">
        <w:rPr>
          <w:rFonts w:cs="Calibri"/>
          <w:i/>
          <w:iCs/>
          <w:sz w:val="24"/>
        </w:rPr>
        <w:t xml:space="preserve"> </w:t>
      </w:r>
      <w:r w:rsidR="00A07570" w:rsidRPr="00A07570">
        <w:rPr>
          <w:rFonts w:cs="Calibri"/>
          <w:i/>
          <w:iCs/>
          <w:sz w:val="24"/>
        </w:rPr>
        <w:t>PIECA</w:t>
      </w:r>
      <w:r w:rsidR="00A07570" w:rsidRPr="00A07570">
        <w:rPr>
          <w:rStyle w:val="Uwydatnienie"/>
          <w:rFonts w:cs="Calibri"/>
          <w:sz w:val="24"/>
        </w:rPr>
        <w:t xml:space="preserve"> dla każdego, w sprawdzonej jakości i w super cenie. Dlatego postawiliśmy na </w:t>
      </w:r>
      <w:r w:rsidR="00210B59">
        <w:rPr>
          <w:rStyle w:val="Uwydatnienie"/>
          <w:rFonts w:cs="Calibri"/>
          <w:sz w:val="24"/>
        </w:rPr>
        <w:t>w</w:t>
      </w:r>
      <w:r w:rsidR="00210B59" w:rsidRPr="00210B59">
        <w:rPr>
          <w:rStyle w:val="Uwydatnienie"/>
          <w:rFonts w:cs="Calibri"/>
          <w:sz w:val="24"/>
        </w:rPr>
        <w:t>ielokanałowe działania zakrojone na szeroką skalę</w:t>
      </w:r>
      <w:r w:rsidR="00210B59">
        <w:rPr>
          <w:rStyle w:val="Uwydatnienie"/>
          <w:rFonts w:cs="Calibri"/>
          <w:sz w:val="24"/>
        </w:rPr>
        <w:t xml:space="preserve">, m.in. </w:t>
      </w:r>
      <w:r>
        <w:rPr>
          <w:rStyle w:val="Uwydatnienie"/>
          <w:rFonts w:cs="Calibri"/>
          <w:sz w:val="24"/>
        </w:rPr>
        <w:t xml:space="preserve">niestandardowe akcje w największych polskich miastach </w:t>
      </w:r>
      <w:r w:rsidRPr="00DC2799">
        <w:rPr>
          <w:rStyle w:val="Uwydatnienie"/>
          <w:rFonts w:cs="Calibri"/>
          <w:i w:val="0"/>
          <w:iCs w:val="0"/>
          <w:sz w:val="24"/>
        </w:rPr>
        <w:t>–</w:t>
      </w:r>
      <w:r w:rsidR="00A07570" w:rsidRPr="00DC2799">
        <w:rPr>
          <w:rStyle w:val="Uwydatnienie"/>
          <w:rFonts w:cs="Calibri"/>
          <w:i w:val="0"/>
          <w:iCs w:val="0"/>
          <w:sz w:val="24"/>
        </w:rPr>
        <w:t xml:space="preserve"> </w:t>
      </w:r>
      <w:r w:rsidR="00A07570" w:rsidRPr="00A07570">
        <w:rPr>
          <w:rFonts w:cs="Calibri"/>
          <w:sz w:val="24"/>
        </w:rPr>
        <w:t>mówi Jarosław Serednicki, Marketing &amp; Digital Director w Żabka Polska.</w:t>
      </w:r>
    </w:p>
    <w:p w14:paraId="5C532CBC" w14:textId="77777777" w:rsidR="0090338C" w:rsidRDefault="0090338C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</w:p>
    <w:p w14:paraId="4A10FA17" w14:textId="3A8378BD" w:rsidR="0090338C" w:rsidRPr="0090338C" w:rsidRDefault="0090338C" w:rsidP="004F2CFA">
      <w:pPr>
        <w:autoSpaceDE w:val="0"/>
        <w:autoSpaceDN w:val="0"/>
        <w:adjustRightInd w:val="0"/>
        <w:jc w:val="both"/>
        <w:rPr>
          <w:rStyle w:val="rynqvb"/>
          <w:rFonts w:cs="Calibri"/>
          <w:b/>
          <w:bCs/>
          <w:sz w:val="24"/>
        </w:rPr>
      </w:pPr>
      <w:r w:rsidRPr="0090338C">
        <w:rPr>
          <w:rStyle w:val="rynqvb"/>
          <w:rFonts w:cs="Calibri"/>
          <w:b/>
          <w:bCs/>
          <w:sz w:val="24"/>
        </w:rPr>
        <w:t>Czas trwania</w:t>
      </w:r>
    </w:p>
    <w:p w14:paraId="7180E92D" w14:textId="15F81081" w:rsidR="004F2CFA" w:rsidRPr="006826C7" w:rsidRDefault="006826C7" w:rsidP="006826C7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r w:rsidRPr="006826C7">
        <w:rPr>
          <w:rStyle w:val="rynqvb"/>
          <w:rFonts w:cs="Calibri"/>
          <w:sz w:val="24"/>
        </w:rPr>
        <w:t>22 m</w:t>
      </w:r>
      <w:r w:rsidR="0090338C" w:rsidRPr="006826C7">
        <w:rPr>
          <w:rStyle w:val="rynqvb"/>
          <w:rFonts w:cs="Calibri"/>
          <w:sz w:val="24"/>
        </w:rPr>
        <w:t>aja – 27 sierpnia 2024 r.</w:t>
      </w:r>
    </w:p>
    <w:p w14:paraId="0EBA22A7" w14:textId="77777777" w:rsidR="006826C7" w:rsidRDefault="006826C7" w:rsidP="006826C7">
      <w:pPr>
        <w:autoSpaceDE w:val="0"/>
        <w:autoSpaceDN w:val="0"/>
        <w:adjustRightInd w:val="0"/>
        <w:jc w:val="both"/>
        <w:rPr>
          <w:rStyle w:val="rynqvb"/>
          <w:rFonts w:cs="Calibri"/>
          <w:b/>
          <w:bCs/>
          <w:sz w:val="24"/>
        </w:rPr>
      </w:pPr>
    </w:p>
    <w:p w14:paraId="35869157" w14:textId="2A1297B4" w:rsidR="006826C7" w:rsidRPr="006826C7" w:rsidRDefault="006826C7" w:rsidP="006826C7">
      <w:pPr>
        <w:autoSpaceDE w:val="0"/>
        <w:autoSpaceDN w:val="0"/>
        <w:adjustRightInd w:val="0"/>
        <w:jc w:val="both"/>
        <w:rPr>
          <w:rFonts w:cs="Calibri"/>
          <w:sz w:val="24"/>
          <w:lang w:eastAsia="pl-PL"/>
        </w:rPr>
      </w:pPr>
      <w:r w:rsidRPr="006826C7">
        <w:rPr>
          <w:rStyle w:val="rynqvb"/>
          <w:rFonts w:cs="Calibri"/>
          <w:b/>
          <w:bCs/>
          <w:sz w:val="24"/>
        </w:rPr>
        <w:t>Zakres</w:t>
      </w:r>
      <w:r>
        <w:rPr>
          <w:rStyle w:val="rynqvb"/>
          <w:rFonts w:cs="Calibri"/>
          <w:b/>
          <w:bCs/>
          <w:sz w:val="24"/>
        </w:rPr>
        <w:br/>
      </w:r>
      <w:r w:rsidRPr="006826C7">
        <w:rPr>
          <w:rFonts w:cs="Calibri"/>
          <w:sz w:val="24"/>
          <w:lang w:eastAsia="pl-PL"/>
        </w:rPr>
        <w:t xml:space="preserve">Kampania reklamowa typu 360, przeprowadzana w TV, OOH, </w:t>
      </w:r>
      <w:r w:rsidR="00011971">
        <w:rPr>
          <w:rFonts w:cs="Calibri"/>
          <w:sz w:val="24"/>
          <w:lang w:eastAsia="pl-PL"/>
        </w:rPr>
        <w:t>k</w:t>
      </w:r>
      <w:r w:rsidRPr="006826C7">
        <w:rPr>
          <w:rFonts w:cs="Calibri"/>
          <w:sz w:val="24"/>
          <w:lang w:eastAsia="pl-PL"/>
        </w:rPr>
        <w:t xml:space="preserve">inie, </w:t>
      </w:r>
      <w:r w:rsidR="00011971">
        <w:rPr>
          <w:rFonts w:cs="Calibri"/>
          <w:sz w:val="24"/>
          <w:lang w:eastAsia="pl-PL"/>
        </w:rPr>
        <w:t>r</w:t>
      </w:r>
      <w:r w:rsidRPr="006826C7">
        <w:rPr>
          <w:rFonts w:cs="Calibri"/>
          <w:sz w:val="24"/>
          <w:lang w:eastAsia="pl-PL"/>
        </w:rPr>
        <w:t xml:space="preserve">adiu oraz </w:t>
      </w:r>
      <w:r w:rsidR="00CB7350">
        <w:rPr>
          <w:rFonts w:cs="Calibri"/>
          <w:sz w:val="24"/>
          <w:lang w:eastAsia="pl-PL"/>
        </w:rPr>
        <w:t>i</w:t>
      </w:r>
      <w:r w:rsidRPr="006826C7">
        <w:rPr>
          <w:rFonts w:cs="Calibri"/>
          <w:sz w:val="24"/>
          <w:lang w:eastAsia="pl-PL"/>
        </w:rPr>
        <w:t>nternecie.</w:t>
      </w:r>
    </w:p>
    <w:p w14:paraId="5567CD4B" w14:textId="3E4F65B5" w:rsidR="006826C7" w:rsidRPr="006826C7" w:rsidRDefault="006826C7" w:rsidP="006826C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lang w:eastAsia="en-US"/>
        </w:rPr>
      </w:pPr>
      <w:r w:rsidRPr="006826C7">
        <w:rPr>
          <w:rFonts w:ascii="Calibri" w:hAnsi="Calibri" w:cs="Calibri"/>
          <w:lang w:eastAsia="pl-PL"/>
        </w:rPr>
        <w:t xml:space="preserve">TV – </w:t>
      </w:r>
      <w:r>
        <w:rPr>
          <w:rFonts w:ascii="Calibri" w:hAnsi="Calibri" w:cs="Calibri"/>
          <w:lang w:eastAsia="pl-PL"/>
        </w:rPr>
        <w:t xml:space="preserve">ogólnopolska </w:t>
      </w:r>
      <w:r w:rsidRPr="006826C7">
        <w:rPr>
          <w:rFonts w:ascii="Calibri" w:hAnsi="Calibri" w:cs="Calibri"/>
          <w:lang w:eastAsia="pl-PL"/>
        </w:rPr>
        <w:t xml:space="preserve">kampania, której celem jest zbudowanie świadomości oferty </w:t>
      </w:r>
      <w:bookmarkStart w:id="1" w:name="_Hlk167099089"/>
      <w:r w:rsidRPr="006826C7">
        <w:rPr>
          <w:rFonts w:asciiTheme="majorHAnsi" w:hAnsiTheme="majorHAnsi" w:cstheme="majorBidi"/>
        </w:rPr>
        <w:t>PROSTO</w:t>
      </w:r>
      <w:r w:rsidR="00E21CD4">
        <w:rPr>
          <w:rFonts w:asciiTheme="majorHAnsi" w:hAnsiTheme="majorHAnsi" w:cstheme="majorBidi"/>
        </w:rPr>
        <w:t xml:space="preserve"> </w:t>
      </w:r>
      <w:r w:rsidRPr="006826C7">
        <w:rPr>
          <w:rFonts w:asciiTheme="majorHAnsi" w:hAnsiTheme="majorHAnsi" w:cstheme="majorBidi"/>
        </w:rPr>
        <w:t>z</w:t>
      </w:r>
      <w:r w:rsidR="00E21CD4">
        <w:rPr>
          <w:rFonts w:asciiTheme="majorHAnsi" w:hAnsiTheme="majorHAnsi" w:cstheme="majorBidi"/>
        </w:rPr>
        <w:t xml:space="preserve"> </w:t>
      </w:r>
      <w:r w:rsidRPr="006826C7">
        <w:rPr>
          <w:rFonts w:asciiTheme="majorHAnsi" w:hAnsiTheme="majorHAnsi" w:cstheme="majorBidi"/>
        </w:rPr>
        <w:t>PIECA</w:t>
      </w:r>
      <w:bookmarkEnd w:id="1"/>
      <w:r>
        <w:rPr>
          <w:rFonts w:asciiTheme="majorHAnsi" w:hAnsiTheme="majorHAnsi" w:cstheme="majorBidi"/>
        </w:rPr>
        <w:t>, realizowana</w:t>
      </w:r>
      <w:r w:rsidRPr="006826C7">
        <w:rPr>
          <w:rFonts w:ascii="Calibri" w:hAnsi="Calibri" w:cs="Calibri"/>
          <w:lang w:eastAsia="pl-PL"/>
        </w:rPr>
        <w:t xml:space="preserve"> w TVP, TVN, Polsacie oraz stacjach tematycznych</w:t>
      </w:r>
      <w:r>
        <w:rPr>
          <w:rFonts w:ascii="Calibri" w:hAnsi="Calibri" w:cs="Calibri"/>
          <w:lang w:eastAsia="pl-PL"/>
        </w:rPr>
        <w:t>, z wykorzystaniem</w:t>
      </w:r>
      <w:r w:rsidRPr="006826C7">
        <w:rPr>
          <w:rFonts w:ascii="Calibri" w:hAnsi="Calibri" w:cs="Calibri"/>
          <w:lang w:eastAsia="pl-PL"/>
        </w:rPr>
        <w:t xml:space="preserve"> spot</w:t>
      </w:r>
      <w:r>
        <w:rPr>
          <w:rFonts w:ascii="Calibri" w:hAnsi="Calibri" w:cs="Calibri"/>
          <w:lang w:eastAsia="pl-PL"/>
        </w:rPr>
        <w:t>ów</w:t>
      </w:r>
      <w:r w:rsidRPr="006826C7">
        <w:rPr>
          <w:rFonts w:ascii="Calibri" w:hAnsi="Calibri" w:cs="Calibri"/>
          <w:lang w:eastAsia="pl-PL"/>
        </w:rPr>
        <w:t xml:space="preserve"> komercyjn</w:t>
      </w:r>
      <w:r>
        <w:rPr>
          <w:rFonts w:ascii="Calibri" w:hAnsi="Calibri" w:cs="Calibri"/>
          <w:lang w:eastAsia="pl-PL"/>
        </w:rPr>
        <w:t>ych</w:t>
      </w:r>
      <w:r w:rsidRPr="006826C7">
        <w:rPr>
          <w:rFonts w:ascii="Calibri" w:hAnsi="Calibri" w:cs="Calibri"/>
          <w:lang w:eastAsia="pl-PL"/>
        </w:rPr>
        <w:t xml:space="preserve"> o długościach 45", 30" i 15"</w:t>
      </w:r>
      <w:r>
        <w:rPr>
          <w:rFonts w:ascii="Calibri" w:hAnsi="Calibri" w:cs="Calibri"/>
          <w:lang w:eastAsia="pl-PL"/>
        </w:rPr>
        <w:t xml:space="preserve">. </w:t>
      </w:r>
      <w:r w:rsidRPr="006826C7">
        <w:rPr>
          <w:rFonts w:ascii="Calibri" w:hAnsi="Calibri" w:cs="Calibri"/>
          <w:lang w:eastAsia="pl-PL"/>
        </w:rPr>
        <w:t xml:space="preserve">Dodatkowym wsparciem będzie kampania sponsorska </w:t>
      </w:r>
      <w:r>
        <w:rPr>
          <w:rFonts w:ascii="Calibri" w:hAnsi="Calibri" w:cs="Calibri"/>
          <w:lang w:eastAsia="pl-PL"/>
        </w:rPr>
        <w:t>w</w:t>
      </w:r>
      <w:r w:rsidRPr="006826C7">
        <w:rPr>
          <w:rFonts w:ascii="Calibri" w:hAnsi="Calibri" w:cs="Calibri"/>
          <w:lang w:eastAsia="pl-PL"/>
        </w:rPr>
        <w:t xml:space="preserve"> wybranych kanałach telewizyjnych z wykorzystaniem spotu 8". </w:t>
      </w:r>
    </w:p>
    <w:p w14:paraId="1B8DBE47" w14:textId="0EC77C42" w:rsidR="006826C7" w:rsidRPr="006826C7" w:rsidRDefault="006826C7" w:rsidP="006826C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lang w:eastAsia="en-US"/>
        </w:rPr>
      </w:pPr>
      <w:r w:rsidRPr="006826C7">
        <w:rPr>
          <w:rFonts w:ascii="Calibri" w:hAnsi="Calibri" w:cs="Calibri"/>
          <w:lang w:eastAsia="pl-PL"/>
        </w:rPr>
        <w:t>OOH</w:t>
      </w:r>
      <w:r w:rsidR="00E27189">
        <w:rPr>
          <w:rFonts w:ascii="Calibri" w:hAnsi="Calibri" w:cs="Calibri"/>
          <w:lang w:eastAsia="pl-PL"/>
        </w:rPr>
        <w:t xml:space="preserve"> </w:t>
      </w:r>
      <w:r w:rsidR="00F27121">
        <w:rPr>
          <w:rFonts w:ascii="Calibri" w:hAnsi="Calibri" w:cs="Calibri"/>
          <w:lang w:eastAsia="pl-PL"/>
        </w:rPr>
        <w:t xml:space="preserve">– </w:t>
      </w:r>
      <w:r w:rsidRPr="006826C7">
        <w:rPr>
          <w:rFonts w:ascii="Calibri" w:hAnsi="Calibri" w:cs="Calibri"/>
          <w:lang w:eastAsia="pl-PL"/>
        </w:rPr>
        <w:t xml:space="preserve">ogólnopolska kampania z wykorzystaniem nośników OOH oraz DOOH, oparta o formaty citylight oraz tablice 6x3. Dodatkowo ekspozycja na siatkach wielkoformatowych w Poznaniu i w Warszawie. W </w:t>
      </w:r>
      <w:r w:rsidR="00BD141D">
        <w:rPr>
          <w:rFonts w:ascii="Calibri" w:hAnsi="Calibri" w:cs="Calibri"/>
          <w:lang w:eastAsia="pl-PL"/>
        </w:rPr>
        <w:t>stolicy</w:t>
      </w:r>
      <w:r w:rsidRPr="006826C7">
        <w:rPr>
          <w:rFonts w:ascii="Calibri" w:hAnsi="Calibri" w:cs="Calibri"/>
          <w:lang w:eastAsia="pl-PL"/>
        </w:rPr>
        <w:t xml:space="preserve"> także na nośnikach w metrze.  W kampanii</w:t>
      </w:r>
      <w:r w:rsidR="00BD141D">
        <w:rPr>
          <w:rFonts w:ascii="Calibri" w:hAnsi="Calibri" w:cs="Calibri"/>
          <w:lang w:eastAsia="pl-PL"/>
        </w:rPr>
        <w:t xml:space="preserve"> zostaną</w:t>
      </w:r>
      <w:r w:rsidRPr="006826C7">
        <w:rPr>
          <w:rFonts w:ascii="Calibri" w:hAnsi="Calibri" w:cs="Calibri"/>
          <w:lang w:eastAsia="pl-PL"/>
        </w:rPr>
        <w:t xml:space="preserve"> wykorzysta</w:t>
      </w:r>
      <w:r w:rsidR="00BD141D">
        <w:rPr>
          <w:rFonts w:ascii="Calibri" w:hAnsi="Calibri" w:cs="Calibri"/>
          <w:lang w:eastAsia="pl-PL"/>
        </w:rPr>
        <w:t>ne</w:t>
      </w:r>
      <w:r w:rsidRPr="006826C7">
        <w:rPr>
          <w:rFonts w:ascii="Calibri" w:hAnsi="Calibri" w:cs="Calibri"/>
          <w:lang w:eastAsia="pl-PL"/>
        </w:rPr>
        <w:t xml:space="preserve"> efekty elektroluminescencyjn</w:t>
      </w:r>
      <w:r w:rsidR="00F27121">
        <w:rPr>
          <w:rFonts w:ascii="Calibri" w:hAnsi="Calibri" w:cs="Calibri"/>
          <w:lang w:eastAsia="pl-PL"/>
        </w:rPr>
        <w:t>e</w:t>
      </w:r>
      <w:r w:rsidRPr="006826C7">
        <w:rPr>
          <w:rFonts w:ascii="Calibri" w:hAnsi="Calibri" w:cs="Calibri"/>
          <w:lang w:eastAsia="pl-PL"/>
        </w:rPr>
        <w:t xml:space="preserve">, dynamic backlighty, a także spoty 3D. </w:t>
      </w:r>
    </w:p>
    <w:p w14:paraId="5C2E2A57" w14:textId="41EDFFD4" w:rsidR="006826C7" w:rsidRPr="006826C7" w:rsidRDefault="00DC2799" w:rsidP="006826C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lang w:eastAsia="en-US"/>
        </w:rPr>
      </w:pPr>
      <w:r>
        <w:rPr>
          <w:rFonts w:ascii="Calibri" w:hAnsi="Calibri" w:cs="Calibri"/>
          <w:lang w:eastAsia="pl-PL"/>
        </w:rPr>
        <w:t>K</w:t>
      </w:r>
      <w:r w:rsidR="006826C7" w:rsidRPr="006826C7">
        <w:rPr>
          <w:rFonts w:ascii="Calibri" w:hAnsi="Calibri" w:cs="Calibri"/>
          <w:lang w:eastAsia="pl-PL"/>
        </w:rPr>
        <w:t>ino</w:t>
      </w:r>
      <w:r w:rsidR="00E27189">
        <w:rPr>
          <w:rFonts w:ascii="Calibri" w:hAnsi="Calibri" w:cs="Calibri"/>
          <w:lang w:eastAsia="pl-PL"/>
        </w:rPr>
        <w:t xml:space="preserve"> </w:t>
      </w:r>
      <w:r w:rsidR="006826C7" w:rsidRPr="006826C7">
        <w:rPr>
          <w:rFonts w:ascii="Calibri" w:hAnsi="Calibri" w:cs="Calibri"/>
          <w:lang w:eastAsia="pl-PL"/>
        </w:rPr>
        <w:t>– kampani</w:t>
      </w:r>
      <w:r w:rsidR="00F27121">
        <w:rPr>
          <w:rFonts w:ascii="Calibri" w:hAnsi="Calibri" w:cs="Calibri"/>
          <w:lang w:eastAsia="pl-PL"/>
        </w:rPr>
        <w:t>a</w:t>
      </w:r>
      <w:r w:rsidR="006826C7" w:rsidRPr="006826C7">
        <w:rPr>
          <w:rFonts w:ascii="Calibri" w:hAnsi="Calibri" w:cs="Calibri"/>
          <w:lang w:eastAsia="pl-PL"/>
        </w:rPr>
        <w:t xml:space="preserve"> na spotach 45", 30" i 15" oraz formatach off-screenowych</w:t>
      </w:r>
      <w:r w:rsidR="00F27121">
        <w:rPr>
          <w:rFonts w:ascii="Calibri" w:hAnsi="Calibri" w:cs="Calibri"/>
          <w:lang w:eastAsia="pl-PL"/>
        </w:rPr>
        <w:t xml:space="preserve">, </w:t>
      </w:r>
      <w:r w:rsidR="006826C7" w:rsidRPr="006826C7">
        <w:rPr>
          <w:rFonts w:ascii="Calibri" w:hAnsi="Calibri" w:cs="Calibri"/>
          <w:lang w:eastAsia="pl-PL"/>
        </w:rPr>
        <w:t>realiz</w:t>
      </w:r>
      <w:r w:rsidR="00F27121">
        <w:rPr>
          <w:rFonts w:ascii="Calibri" w:hAnsi="Calibri" w:cs="Calibri"/>
          <w:lang w:eastAsia="pl-PL"/>
        </w:rPr>
        <w:t>owana w kinach:</w:t>
      </w:r>
      <w:r w:rsidR="006826C7" w:rsidRPr="006826C7">
        <w:rPr>
          <w:rFonts w:ascii="Calibri" w:hAnsi="Calibri" w:cs="Calibri"/>
          <w:lang w:eastAsia="pl-PL"/>
        </w:rPr>
        <w:t xml:space="preserve"> Helios, Multikino, Cinema City, Kinads. </w:t>
      </w:r>
    </w:p>
    <w:p w14:paraId="069F4B82" w14:textId="52B82E96" w:rsidR="006826C7" w:rsidRPr="006826C7" w:rsidRDefault="00DC2799" w:rsidP="006826C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lang w:eastAsia="en-US"/>
        </w:rPr>
      </w:pPr>
      <w:r>
        <w:rPr>
          <w:rFonts w:ascii="Calibri" w:hAnsi="Calibri" w:cs="Calibri"/>
          <w:lang w:eastAsia="pl-PL"/>
        </w:rPr>
        <w:t>R</w:t>
      </w:r>
      <w:r w:rsidR="006826C7" w:rsidRPr="006826C7">
        <w:rPr>
          <w:rFonts w:ascii="Calibri" w:hAnsi="Calibri" w:cs="Calibri"/>
          <w:lang w:eastAsia="pl-PL"/>
        </w:rPr>
        <w:t xml:space="preserve">adio – </w:t>
      </w:r>
      <w:r w:rsidR="00F27121" w:rsidRPr="006826C7">
        <w:rPr>
          <w:rFonts w:ascii="Calibri" w:hAnsi="Calibri" w:cs="Calibri"/>
          <w:lang w:eastAsia="pl-PL"/>
        </w:rPr>
        <w:t xml:space="preserve">ogólnopolska </w:t>
      </w:r>
      <w:r w:rsidR="006826C7" w:rsidRPr="006826C7">
        <w:rPr>
          <w:rFonts w:ascii="Calibri" w:hAnsi="Calibri" w:cs="Calibri"/>
          <w:lang w:eastAsia="pl-PL"/>
        </w:rPr>
        <w:t>kampania, wzmacniająca przekaz o promocji cenowej</w:t>
      </w:r>
      <w:r w:rsidR="00F27121">
        <w:rPr>
          <w:rFonts w:ascii="Calibri" w:hAnsi="Calibri" w:cs="Calibri"/>
          <w:lang w:eastAsia="pl-PL"/>
        </w:rPr>
        <w:t>.</w:t>
      </w:r>
    </w:p>
    <w:p w14:paraId="11276AA1" w14:textId="398164FF" w:rsidR="006826C7" w:rsidRPr="00F27121" w:rsidRDefault="006826C7" w:rsidP="004F2CF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rynqvb"/>
          <w:rFonts w:ascii="Calibri" w:eastAsiaTheme="minorEastAsia" w:hAnsi="Calibri" w:cs="Calibri"/>
          <w:b/>
          <w:bCs/>
          <w:lang w:eastAsia="en-US"/>
        </w:rPr>
      </w:pPr>
      <w:r w:rsidRPr="006826C7">
        <w:rPr>
          <w:rFonts w:ascii="Calibri" w:hAnsi="Calibri" w:cs="Calibri"/>
          <w:lang w:eastAsia="pl-PL"/>
        </w:rPr>
        <w:t>Internet</w:t>
      </w:r>
      <w:r w:rsidR="00E27189">
        <w:rPr>
          <w:rFonts w:ascii="Calibri" w:hAnsi="Calibri" w:cs="Calibri"/>
          <w:lang w:eastAsia="pl-PL"/>
        </w:rPr>
        <w:t xml:space="preserve"> </w:t>
      </w:r>
      <w:r w:rsidRPr="006826C7">
        <w:rPr>
          <w:rFonts w:ascii="Calibri" w:hAnsi="Calibri" w:cs="Calibri"/>
          <w:lang w:eastAsia="pl-PL"/>
        </w:rPr>
        <w:t xml:space="preserve">– kampania wykorzystująca pełne spektrum kanałów digitalowych, bazująca na formatach Display &amp; Video. Działania prowadzone </w:t>
      </w:r>
      <w:r w:rsidR="00F27121">
        <w:rPr>
          <w:rFonts w:ascii="Calibri" w:hAnsi="Calibri" w:cs="Calibri"/>
          <w:lang w:eastAsia="pl-PL"/>
        </w:rPr>
        <w:t xml:space="preserve">będą w celu budowania zasięgu i świadomości nowej ofert oraz wsparcia sprzedaży poprzez nawigację do sklepów z ofertą </w:t>
      </w:r>
      <w:r w:rsidR="00F27121" w:rsidRPr="006826C7">
        <w:rPr>
          <w:rFonts w:asciiTheme="majorHAnsi" w:hAnsiTheme="majorHAnsi" w:cstheme="majorBidi"/>
        </w:rPr>
        <w:t>PROSTO</w:t>
      </w:r>
      <w:r w:rsidR="00E21CD4">
        <w:rPr>
          <w:rFonts w:asciiTheme="majorHAnsi" w:hAnsiTheme="majorHAnsi" w:cstheme="majorBidi"/>
        </w:rPr>
        <w:t xml:space="preserve"> </w:t>
      </w:r>
      <w:r w:rsidR="00F27121" w:rsidRPr="006826C7">
        <w:rPr>
          <w:rFonts w:asciiTheme="majorHAnsi" w:hAnsiTheme="majorHAnsi" w:cstheme="majorBidi"/>
        </w:rPr>
        <w:t>z</w:t>
      </w:r>
      <w:r w:rsidR="00E21CD4">
        <w:rPr>
          <w:rFonts w:asciiTheme="majorHAnsi" w:hAnsiTheme="majorHAnsi" w:cstheme="majorBidi"/>
        </w:rPr>
        <w:t xml:space="preserve"> </w:t>
      </w:r>
      <w:r w:rsidR="00F27121" w:rsidRPr="006826C7">
        <w:rPr>
          <w:rFonts w:asciiTheme="majorHAnsi" w:hAnsiTheme="majorHAnsi" w:cstheme="majorBidi"/>
        </w:rPr>
        <w:t>PIECA</w:t>
      </w:r>
      <w:r w:rsidR="00F27121">
        <w:rPr>
          <w:rFonts w:asciiTheme="majorHAnsi" w:hAnsiTheme="majorHAnsi" w:cstheme="majorBidi"/>
        </w:rPr>
        <w:t>.</w:t>
      </w:r>
    </w:p>
    <w:p w14:paraId="26F9B2B5" w14:textId="465D1E63" w:rsidR="006826C7" w:rsidRDefault="006826C7" w:rsidP="004F2CFA">
      <w:pPr>
        <w:autoSpaceDE w:val="0"/>
        <w:autoSpaceDN w:val="0"/>
        <w:adjustRightInd w:val="0"/>
        <w:jc w:val="both"/>
        <w:rPr>
          <w:rStyle w:val="rynqvb"/>
          <w:rFonts w:cs="Calibri"/>
          <w:b/>
          <w:bCs/>
          <w:sz w:val="24"/>
        </w:rPr>
      </w:pPr>
      <w:r w:rsidRPr="006826C7">
        <w:rPr>
          <w:rStyle w:val="rynqvb"/>
          <w:rFonts w:cs="Calibri"/>
          <w:b/>
          <w:bCs/>
          <w:sz w:val="24"/>
        </w:rPr>
        <w:t>Niestandardowe działania</w:t>
      </w:r>
    </w:p>
    <w:p w14:paraId="6E070D92" w14:textId="7B368CE6" w:rsidR="006826C7" w:rsidRPr="00F27121" w:rsidRDefault="00D843B7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r w:rsidRPr="00D843B7">
        <w:rPr>
          <w:rStyle w:val="rynqvb"/>
          <w:rFonts w:cs="Calibri"/>
          <w:sz w:val="24"/>
        </w:rPr>
        <w:t xml:space="preserve">W największych polskich miastach w ramach kampanii pojawi się wiele niestandardowych akcji, podczas których będzie można spotkać osobiście maskotkę akcji Frytunię lub wygrać unikatowe nagrody. </w:t>
      </w:r>
      <w:r w:rsidR="00BD141D">
        <w:rPr>
          <w:rStyle w:val="rynqvb"/>
          <w:rFonts w:cs="Calibri"/>
          <w:sz w:val="24"/>
        </w:rPr>
        <w:t>Żabka</w:t>
      </w:r>
      <w:r w:rsidR="00F27121">
        <w:rPr>
          <w:rStyle w:val="rynqvb"/>
          <w:rFonts w:cs="Calibri"/>
          <w:sz w:val="24"/>
        </w:rPr>
        <w:t xml:space="preserve"> zdecydowała się także na</w:t>
      </w:r>
      <w:r w:rsidR="00F27121" w:rsidRPr="00F27121">
        <w:rPr>
          <w:rStyle w:val="rynqvb"/>
          <w:rFonts w:cs="Calibri"/>
          <w:sz w:val="24"/>
        </w:rPr>
        <w:t xml:space="preserve"> kooperacj</w:t>
      </w:r>
      <w:r w:rsidR="00F27121">
        <w:rPr>
          <w:rStyle w:val="rynqvb"/>
          <w:rFonts w:cs="Calibri"/>
          <w:sz w:val="24"/>
        </w:rPr>
        <w:t>ę</w:t>
      </w:r>
      <w:r w:rsidR="00F27121" w:rsidRPr="00F27121">
        <w:rPr>
          <w:rStyle w:val="rynqvb"/>
          <w:rFonts w:cs="Calibri"/>
          <w:sz w:val="24"/>
        </w:rPr>
        <w:t xml:space="preserve"> z popularną marką odzieżową oraz </w:t>
      </w:r>
      <w:r w:rsidR="00F27121">
        <w:rPr>
          <w:rStyle w:val="rynqvb"/>
          <w:rFonts w:cs="Calibri"/>
          <w:sz w:val="24"/>
        </w:rPr>
        <w:t>współpracę z influencerami</w:t>
      </w:r>
      <w:r w:rsidR="00F27121" w:rsidRPr="00F27121">
        <w:rPr>
          <w:rStyle w:val="rynqvb"/>
          <w:rFonts w:cs="Calibri"/>
          <w:sz w:val="24"/>
        </w:rPr>
        <w:t>.</w:t>
      </w:r>
      <w:r w:rsidR="00F27121">
        <w:rPr>
          <w:rStyle w:val="rynqvb"/>
          <w:rFonts w:cs="Calibri"/>
          <w:sz w:val="24"/>
        </w:rPr>
        <w:t xml:space="preserve"> O szczegółach będziemy </w:t>
      </w:r>
      <w:r w:rsidR="00BD141D">
        <w:rPr>
          <w:rStyle w:val="rynqvb"/>
          <w:rFonts w:cs="Calibri"/>
          <w:sz w:val="24"/>
        </w:rPr>
        <w:t>informować na bieżąco.</w:t>
      </w:r>
    </w:p>
    <w:p w14:paraId="7FFA72C3" w14:textId="77777777" w:rsidR="004F2CFA" w:rsidRDefault="004F2CFA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</w:p>
    <w:p w14:paraId="2AA65167" w14:textId="2175AD3B" w:rsidR="004F2CFA" w:rsidRDefault="004F2CFA" w:rsidP="004F2CFA">
      <w:pPr>
        <w:autoSpaceDE w:val="0"/>
        <w:autoSpaceDN w:val="0"/>
        <w:adjustRightInd w:val="0"/>
        <w:jc w:val="both"/>
        <w:rPr>
          <w:rStyle w:val="rynqvb"/>
          <w:rFonts w:cs="Calibri"/>
          <w:b/>
          <w:bCs/>
          <w:sz w:val="24"/>
        </w:rPr>
      </w:pPr>
      <w:r w:rsidRPr="004F2CFA">
        <w:rPr>
          <w:rStyle w:val="rynqvb"/>
          <w:rFonts w:cs="Calibri"/>
          <w:b/>
          <w:bCs/>
          <w:sz w:val="24"/>
        </w:rPr>
        <w:t>Twórcy</w:t>
      </w:r>
    </w:p>
    <w:p w14:paraId="4230305F" w14:textId="77777777" w:rsidR="00760096" w:rsidRPr="00481C3B" w:rsidRDefault="00760096" w:rsidP="00760096">
      <w:pPr>
        <w:jc w:val="both"/>
        <w:rPr>
          <w:rFonts w:asciiTheme="majorHAnsi" w:hAnsiTheme="majorHAnsi" w:cstheme="majorBidi"/>
          <w:sz w:val="24"/>
        </w:rPr>
      </w:pPr>
      <w:r w:rsidRPr="007B1399">
        <w:rPr>
          <w:rFonts w:asciiTheme="majorHAnsi" w:hAnsiTheme="majorHAnsi" w:cstheme="majorBidi"/>
          <w:sz w:val="24"/>
        </w:rPr>
        <w:t>Autorem koncepcji kreatywnej jest agencja Cukier, z kolei za materiały graficzne i komunikaty OOH odpowiada agencja H2O. Zakupem mediów zajął się dom mediowy Value Media, a materiały BTL przygotowała agencja H2O. Spoty wyprodukował F25 Production House.</w:t>
      </w:r>
      <w:r w:rsidRPr="00481C3B">
        <w:rPr>
          <w:rFonts w:asciiTheme="majorHAnsi" w:hAnsiTheme="majorHAnsi" w:cstheme="majorBidi"/>
          <w:sz w:val="24"/>
        </w:rPr>
        <w:t xml:space="preserve"> </w:t>
      </w:r>
    </w:p>
    <w:p w14:paraId="551D88C8" w14:textId="77777777" w:rsidR="00E21CD4" w:rsidRDefault="00E21CD4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</w:p>
    <w:p w14:paraId="1003212B" w14:textId="3016B818" w:rsidR="005F3A81" w:rsidRDefault="005F3A81" w:rsidP="004F2CFA">
      <w:pPr>
        <w:autoSpaceDE w:val="0"/>
        <w:autoSpaceDN w:val="0"/>
        <w:adjustRightInd w:val="0"/>
        <w:jc w:val="both"/>
        <w:rPr>
          <w:rStyle w:val="rynqvb"/>
          <w:rFonts w:cs="Calibri"/>
          <w:b/>
          <w:bCs/>
          <w:sz w:val="24"/>
        </w:rPr>
      </w:pPr>
      <w:r w:rsidRPr="005F3A81">
        <w:rPr>
          <w:rStyle w:val="rynqvb"/>
          <w:rFonts w:cs="Calibri"/>
          <w:b/>
          <w:bCs/>
          <w:sz w:val="24"/>
        </w:rPr>
        <w:lastRenderedPageBreak/>
        <w:t>Linki</w:t>
      </w:r>
      <w:r w:rsidR="00760096">
        <w:rPr>
          <w:rStyle w:val="rynqvb"/>
          <w:rFonts w:cs="Calibri"/>
          <w:b/>
          <w:bCs/>
          <w:sz w:val="24"/>
        </w:rPr>
        <w:t xml:space="preserve"> do spotów</w:t>
      </w:r>
    </w:p>
    <w:p w14:paraId="6AC82D86" w14:textId="45FFC72A" w:rsidR="00760096" w:rsidRDefault="00BB7AC0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hyperlink r:id="rId11" w:history="1">
        <w:r w:rsidR="00760096" w:rsidRPr="00760096">
          <w:rPr>
            <w:rStyle w:val="Hipercze"/>
            <w:rFonts w:cs="Calibri"/>
            <w:sz w:val="24"/>
          </w:rPr>
          <w:t>Żabka – „Weź to na gorąco</w:t>
        </w:r>
        <w:r>
          <w:rPr>
            <w:rStyle w:val="Hipercze"/>
            <w:rFonts w:cs="Calibri"/>
            <w:sz w:val="24"/>
          </w:rPr>
          <w:t>!</w:t>
        </w:r>
        <w:r w:rsidR="00760096" w:rsidRPr="00760096">
          <w:rPr>
            <w:rStyle w:val="Hipercze"/>
            <w:rFonts w:cs="Calibri"/>
            <w:sz w:val="24"/>
          </w:rPr>
          <w:t>” - PROSTO z PIECA 45"</w:t>
        </w:r>
      </w:hyperlink>
    </w:p>
    <w:p w14:paraId="281750F3" w14:textId="00886BE8" w:rsidR="00760096" w:rsidRDefault="00BB7AC0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hyperlink r:id="rId12" w:history="1">
        <w:r w:rsidR="00760096" w:rsidRPr="00760096">
          <w:rPr>
            <w:rStyle w:val="Hipercze"/>
            <w:rFonts w:cs="Calibri"/>
            <w:sz w:val="24"/>
          </w:rPr>
          <w:t>Żabka – „Weź to na gorąco</w:t>
        </w:r>
        <w:r>
          <w:rPr>
            <w:rStyle w:val="Hipercze"/>
            <w:rFonts w:cs="Calibri"/>
            <w:sz w:val="24"/>
          </w:rPr>
          <w:t>!</w:t>
        </w:r>
        <w:r w:rsidR="00760096" w:rsidRPr="00760096">
          <w:rPr>
            <w:rStyle w:val="Hipercze"/>
            <w:rFonts w:cs="Calibri"/>
            <w:sz w:val="24"/>
          </w:rPr>
          <w:t>” - PROSTO z PIECA - Chrupbox Stripsy z frytkami 30"</w:t>
        </w:r>
      </w:hyperlink>
    </w:p>
    <w:p w14:paraId="48B40F02" w14:textId="0CA04800" w:rsidR="00760096" w:rsidRDefault="00BB7AC0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hyperlink r:id="rId13" w:history="1">
        <w:r w:rsidR="00760096" w:rsidRPr="00760096">
          <w:rPr>
            <w:rStyle w:val="Hipercze"/>
            <w:rFonts w:cs="Calibri"/>
            <w:sz w:val="24"/>
          </w:rPr>
          <w:t xml:space="preserve">Żabka </w:t>
        </w:r>
        <w:r w:rsidR="00760096">
          <w:rPr>
            <w:rStyle w:val="Hipercze"/>
            <w:rFonts w:cs="Calibri"/>
            <w:sz w:val="24"/>
          </w:rPr>
          <w:t>–</w:t>
        </w:r>
        <w:r w:rsidR="00760096" w:rsidRPr="00760096">
          <w:rPr>
            <w:rStyle w:val="Hipercze"/>
            <w:rFonts w:cs="Calibri"/>
            <w:sz w:val="24"/>
          </w:rPr>
          <w:t xml:space="preserve"> </w:t>
        </w:r>
        <w:r w:rsidR="00760096">
          <w:rPr>
            <w:rStyle w:val="Hipercze"/>
            <w:rFonts w:cs="Calibri"/>
            <w:sz w:val="24"/>
          </w:rPr>
          <w:t>„</w:t>
        </w:r>
        <w:r w:rsidR="00760096" w:rsidRPr="00760096">
          <w:rPr>
            <w:rStyle w:val="Hipercze"/>
            <w:rFonts w:cs="Calibri"/>
            <w:sz w:val="24"/>
          </w:rPr>
          <w:t>Weź to na gorąco</w:t>
        </w:r>
        <w:r>
          <w:rPr>
            <w:rStyle w:val="Hipercze"/>
            <w:rFonts w:cs="Calibri"/>
            <w:sz w:val="24"/>
          </w:rPr>
          <w:t>!</w:t>
        </w:r>
        <w:r w:rsidR="00760096">
          <w:rPr>
            <w:rStyle w:val="Hipercze"/>
            <w:rFonts w:cs="Calibri"/>
            <w:sz w:val="24"/>
          </w:rPr>
          <w:t>”</w:t>
        </w:r>
        <w:r w:rsidR="00760096" w:rsidRPr="00760096">
          <w:rPr>
            <w:rStyle w:val="Hipercze"/>
            <w:rFonts w:cs="Calibri"/>
            <w:sz w:val="24"/>
          </w:rPr>
          <w:t xml:space="preserve"> - PROSTO z PIECA- Zapiekanka z pieczarkami i serem 30"</w:t>
        </w:r>
      </w:hyperlink>
    </w:p>
    <w:p w14:paraId="2111405D" w14:textId="7BF6DBA0" w:rsidR="00760096" w:rsidRPr="00760096" w:rsidRDefault="00BB7AC0" w:rsidP="004F2CFA">
      <w:pPr>
        <w:autoSpaceDE w:val="0"/>
        <w:autoSpaceDN w:val="0"/>
        <w:adjustRightInd w:val="0"/>
        <w:jc w:val="both"/>
        <w:rPr>
          <w:rStyle w:val="rynqvb"/>
          <w:rFonts w:cs="Calibri"/>
          <w:sz w:val="24"/>
        </w:rPr>
      </w:pPr>
      <w:hyperlink r:id="rId14" w:history="1">
        <w:r w:rsidR="00760096" w:rsidRPr="00760096">
          <w:rPr>
            <w:rStyle w:val="Hipercze"/>
            <w:rFonts w:cs="Calibri"/>
            <w:sz w:val="24"/>
          </w:rPr>
          <w:t xml:space="preserve">Żabka </w:t>
        </w:r>
        <w:r w:rsidR="00760096">
          <w:rPr>
            <w:rStyle w:val="Hipercze"/>
            <w:rFonts w:cs="Calibri"/>
            <w:sz w:val="24"/>
          </w:rPr>
          <w:t>–</w:t>
        </w:r>
        <w:r w:rsidR="00760096" w:rsidRPr="00760096">
          <w:rPr>
            <w:rStyle w:val="Hipercze"/>
            <w:rFonts w:cs="Calibri"/>
            <w:sz w:val="24"/>
          </w:rPr>
          <w:t xml:space="preserve"> </w:t>
        </w:r>
        <w:r w:rsidR="00760096">
          <w:rPr>
            <w:rStyle w:val="Hipercze"/>
            <w:rFonts w:cs="Calibri"/>
            <w:sz w:val="24"/>
          </w:rPr>
          <w:t>„</w:t>
        </w:r>
        <w:r w:rsidR="00760096" w:rsidRPr="00760096">
          <w:rPr>
            <w:rStyle w:val="Hipercze"/>
            <w:rFonts w:cs="Calibri"/>
            <w:sz w:val="24"/>
          </w:rPr>
          <w:t>Weź to na gorąco</w:t>
        </w:r>
        <w:r>
          <w:rPr>
            <w:rStyle w:val="Hipercze"/>
            <w:rFonts w:cs="Calibri"/>
            <w:sz w:val="24"/>
          </w:rPr>
          <w:t>!</w:t>
        </w:r>
        <w:r w:rsidR="00760096">
          <w:rPr>
            <w:rStyle w:val="Hipercze"/>
            <w:rFonts w:cs="Calibri"/>
            <w:sz w:val="24"/>
          </w:rPr>
          <w:t>”</w:t>
        </w:r>
        <w:r w:rsidR="00760096" w:rsidRPr="00760096">
          <w:rPr>
            <w:rStyle w:val="Hipercze"/>
            <w:rFonts w:cs="Calibri"/>
            <w:sz w:val="24"/>
          </w:rPr>
          <w:t xml:space="preserve"> - PROSTO z PIECA - Burger Wołowiner 30"</w:t>
        </w:r>
      </w:hyperlink>
    </w:p>
    <w:p w14:paraId="7A6B10C9" w14:textId="3B262DA5" w:rsidR="004D6739" w:rsidRPr="00477BED" w:rsidRDefault="00B950B8" w:rsidP="00FB3F70">
      <w:pPr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4A88A634" w14:textId="77777777" w:rsidR="00DC2799" w:rsidRPr="00700BC4" w:rsidRDefault="00DC2799" w:rsidP="00DC2799">
      <w:pPr>
        <w:jc w:val="both"/>
      </w:pPr>
      <w:r>
        <w:rPr>
          <w:b/>
          <w:bCs/>
        </w:rPr>
        <w:t>Grupa Żabka</w:t>
      </w:r>
      <w:r>
        <w:t xml:space="preserve"> powstała na początku 2021 roku. Składa się z trzech podstawowych jednostek biznesowych: Żabka Polska, Żabka Future i Żabka International, które są wspierane przez Przywództwo Strategiczne, definiujące strategię i rozwój Grupy, strategię personalną i finansową oraz odpowiadające za synergię procesów w ramach Grupy. Żabka Polska koncentruje się na działalności detalicznej i odpowiada głównie za operacyjne i handlowe aspekty działalności Grupy, w tym zarządzanie i rozwój nowoczesnej sieci placówek stacjonarnych typu modern convenience oraz ogólnopolskiej sieci logistycznej Grupy. Żabka Future odpowiada za </w:t>
      </w:r>
      <w:r>
        <w:rPr>
          <w:rFonts w:asciiTheme="majorHAnsi" w:eastAsia="Calibri" w:hAnsiTheme="majorHAnsi" w:cstheme="majorBidi"/>
          <w:color w:val="000000" w:themeColor="text1"/>
        </w:rPr>
        <w:t>przyśpieszenie tworzenia cyfrowego ekosystemu convenience z synergiami pomiędzy jego częściami oraz zapewnienie optymalnej technologii do wielokierunkowego rozwoju Grupy</w:t>
      </w:r>
      <w:r>
        <w:t xml:space="preserve">. Z kolei Żabka International odpowiada za realizację ekspansji zagranicznej Grupy. W skład Grupy Żabka wchodzą także firma Maczfit, lider rynku cateringu dietetycznego w Polsce oraz Dietly.pl, wiodąca platforma e-commerce w tym segmencie. Celem Grupy jest tworzenie i łączenie wygodnych i odpowiedzialnych rozwiązań w obszarze convenience, które ułatwiają klientom codzienne życie. Działania w obszarze odpowiedzialności Grupa rozwija w sposób strategiczny, integrując czynniki środowiskowe, społeczne i z obszaru ładu korporacyjnego (z ang. ESG) ze strategią biznesową. W ramach strategii odpowiedzialności Grupa Żabka podjęła się zobowiązań m.in. w zakresie dobrego żywienia, usług ułatwiających zrównoważone życie, rozwoju przedsiębiorczości, wzmacniającej kultury organizacyjnej, ładu korporacyjnego oraz cyrkularności i dekarbonizacji. Link do Raportu Odpowiedzialności za rok 2023: </w:t>
      </w:r>
      <w:hyperlink r:id="rId15" w:anchor="raport-ESG" w:history="1">
        <w:r w:rsidRPr="00D67EB5">
          <w:rPr>
            <w:rStyle w:val="Hipercze"/>
          </w:rPr>
          <w:t>https://zabkagroup.com/pl/nasza-odpowiedzialnosc/#raport-ESG</w:t>
        </w:r>
      </w:hyperlink>
      <w:r>
        <w:t xml:space="preserve"> </w:t>
      </w:r>
    </w:p>
    <w:p w14:paraId="33CEB9EF" w14:textId="77777777" w:rsidR="001F4952" w:rsidRDefault="001F4952" w:rsidP="001F4952">
      <w:pPr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6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928C3" w14:textId="77777777" w:rsidR="00C63E82" w:rsidRPr="00477BED" w:rsidRDefault="00C63E82" w:rsidP="002C59A5">
      <w:r w:rsidRPr="00477BED">
        <w:separator/>
      </w:r>
    </w:p>
  </w:endnote>
  <w:endnote w:type="continuationSeparator" w:id="0">
    <w:p w14:paraId="1CB448DD" w14:textId="77777777" w:rsidR="00C63E82" w:rsidRPr="00477BED" w:rsidRDefault="00C63E82" w:rsidP="002C59A5">
      <w:r w:rsidRPr="00477BED">
        <w:continuationSeparator/>
      </w:r>
    </w:p>
  </w:endnote>
  <w:endnote w:type="continuationNotice" w:id="1">
    <w:p w14:paraId="2213A4D1" w14:textId="77777777" w:rsidR="00C63E82" w:rsidRPr="00477BED" w:rsidRDefault="00C63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DECF7" w14:textId="77777777" w:rsidR="00DE1989" w:rsidRPr="000E31B8" w:rsidRDefault="00BB7AC0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80A86" w14:textId="77777777" w:rsidR="00C63E82" w:rsidRPr="00477BED" w:rsidRDefault="00C63E82" w:rsidP="002C59A5">
      <w:r w:rsidRPr="00477BED">
        <w:separator/>
      </w:r>
    </w:p>
  </w:footnote>
  <w:footnote w:type="continuationSeparator" w:id="0">
    <w:p w14:paraId="5DD4195B" w14:textId="77777777" w:rsidR="00C63E82" w:rsidRPr="00477BED" w:rsidRDefault="00C63E82" w:rsidP="002C59A5">
      <w:r w:rsidRPr="00477BED">
        <w:continuationSeparator/>
      </w:r>
    </w:p>
  </w:footnote>
  <w:footnote w:type="continuationNotice" w:id="1">
    <w:p w14:paraId="4C49C9AE" w14:textId="77777777" w:rsidR="00C63E82" w:rsidRPr="00477BED" w:rsidRDefault="00C63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214C2" w14:textId="77777777" w:rsidR="00DE1989" w:rsidRPr="000E31B8" w:rsidRDefault="00BB7AC0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63A78" w14:textId="77777777" w:rsidR="00DE1989" w:rsidRPr="00477BED" w:rsidRDefault="00DE1989">
    <w:pPr>
      <w:pStyle w:val="Nagwek"/>
    </w:pPr>
    <w:r w:rsidRPr="00477BED"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E8F01A1"/>
    <w:multiLevelType w:val="hybridMultilevel"/>
    <w:tmpl w:val="D8EA0E8A"/>
    <w:lvl w:ilvl="0" w:tplc="F392AC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67A"/>
    <w:multiLevelType w:val="multilevel"/>
    <w:tmpl w:val="3C2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AB3B8C"/>
    <w:multiLevelType w:val="hybridMultilevel"/>
    <w:tmpl w:val="229E7B46"/>
    <w:lvl w:ilvl="0" w:tplc="03DEA6A2">
      <w:start w:val="2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743344"/>
    <w:multiLevelType w:val="multilevel"/>
    <w:tmpl w:val="E06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86C49"/>
    <w:multiLevelType w:val="multilevel"/>
    <w:tmpl w:val="D20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CD775F"/>
    <w:multiLevelType w:val="hybridMultilevel"/>
    <w:tmpl w:val="85BC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9080">
    <w:abstractNumId w:val="0"/>
  </w:num>
  <w:num w:numId="2" w16cid:durableId="425349042">
    <w:abstractNumId w:val="10"/>
  </w:num>
  <w:num w:numId="3" w16cid:durableId="757137826">
    <w:abstractNumId w:val="2"/>
  </w:num>
  <w:num w:numId="4" w16cid:durableId="1489247118">
    <w:abstractNumId w:val="20"/>
  </w:num>
  <w:num w:numId="5" w16cid:durableId="166597370">
    <w:abstractNumId w:val="25"/>
  </w:num>
  <w:num w:numId="6" w16cid:durableId="1061175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18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25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2587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363566">
    <w:abstractNumId w:val="23"/>
  </w:num>
  <w:num w:numId="11" w16cid:durableId="179121832">
    <w:abstractNumId w:val="1"/>
  </w:num>
  <w:num w:numId="12" w16cid:durableId="1709991810">
    <w:abstractNumId w:val="12"/>
  </w:num>
  <w:num w:numId="13" w16cid:durableId="304438322">
    <w:abstractNumId w:val="21"/>
  </w:num>
  <w:num w:numId="14" w16cid:durableId="1098864027">
    <w:abstractNumId w:val="4"/>
  </w:num>
  <w:num w:numId="15" w16cid:durableId="946892071">
    <w:abstractNumId w:val="14"/>
  </w:num>
  <w:num w:numId="16" w16cid:durableId="1597251537">
    <w:abstractNumId w:val="7"/>
  </w:num>
  <w:num w:numId="17" w16cid:durableId="367417916">
    <w:abstractNumId w:val="17"/>
  </w:num>
  <w:num w:numId="18" w16cid:durableId="429933571">
    <w:abstractNumId w:val="8"/>
  </w:num>
  <w:num w:numId="19" w16cid:durableId="961957917">
    <w:abstractNumId w:val="15"/>
  </w:num>
  <w:num w:numId="20" w16cid:durableId="815996933">
    <w:abstractNumId w:val="5"/>
  </w:num>
  <w:num w:numId="21" w16cid:durableId="1807120471">
    <w:abstractNumId w:val="9"/>
  </w:num>
  <w:num w:numId="22" w16cid:durableId="599261370">
    <w:abstractNumId w:val="6"/>
  </w:num>
  <w:num w:numId="23" w16cid:durableId="1752265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1790304">
    <w:abstractNumId w:val="19"/>
  </w:num>
  <w:num w:numId="25" w16cid:durableId="987132471">
    <w:abstractNumId w:val="3"/>
  </w:num>
  <w:num w:numId="26" w16cid:durableId="1604921348">
    <w:abstractNumId w:val="22"/>
  </w:num>
  <w:num w:numId="27" w16cid:durableId="242955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1971"/>
    <w:rsid w:val="00014789"/>
    <w:rsid w:val="00015F08"/>
    <w:rsid w:val="0002051F"/>
    <w:rsid w:val="00021583"/>
    <w:rsid w:val="00023B19"/>
    <w:rsid w:val="000247BC"/>
    <w:rsid w:val="000260BD"/>
    <w:rsid w:val="000268B4"/>
    <w:rsid w:val="000307E2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1031"/>
    <w:rsid w:val="000833B0"/>
    <w:rsid w:val="00084601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C2B"/>
    <w:rsid w:val="0017348D"/>
    <w:rsid w:val="001741A2"/>
    <w:rsid w:val="0018089B"/>
    <w:rsid w:val="00185211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D6312"/>
    <w:rsid w:val="001E0828"/>
    <w:rsid w:val="001E3332"/>
    <w:rsid w:val="001E5939"/>
    <w:rsid w:val="001E5F11"/>
    <w:rsid w:val="001E7B95"/>
    <w:rsid w:val="001F1E3E"/>
    <w:rsid w:val="001F4952"/>
    <w:rsid w:val="001F61D2"/>
    <w:rsid w:val="001F7269"/>
    <w:rsid w:val="002038F0"/>
    <w:rsid w:val="00204A23"/>
    <w:rsid w:val="002057CF"/>
    <w:rsid w:val="00205FCE"/>
    <w:rsid w:val="0020711A"/>
    <w:rsid w:val="00210B59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726B3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06758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0DF"/>
    <w:rsid w:val="00353526"/>
    <w:rsid w:val="00354A11"/>
    <w:rsid w:val="00355983"/>
    <w:rsid w:val="00362AFB"/>
    <w:rsid w:val="00367533"/>
    <w:rsid w:val="003700DB"/>
    <w:rsid w:val="00382B01"/>
    <w:rsid w:val="00382FBA"/>
    <w:rsid w:val="00383623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4649"/>
    <w:rsid w:val="003A52ED"/>
    <w:rsid w:val="003B0291"/>
    <w:rsid w:val="003B1EE6"/>
    <w:rsid w:val="003B2B4A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D07"/>
    <w:rsid w:val="003E3550"/>
    <w:rsid w:val="003E65B0"/>
    <w:rsid w:val="003E7A60"/>
    <w:rsid w:val="003F0210"/>
    <w:rsid w:val="003F1B32"/>
    <w:rsid w:val="003F25AF"/>
    <w:rsid w:val="003F741A"/>
    <w:rsid w:val="003F7B8A"/>
    <w:rsid w:val="00403AC1"/>
    <w:rsid w:val="00405D53"/>
    <w:rsid w:val="0041242A"/>
    <w:rsid w:val="00414499"/>
    <w:rsid w:val="00414718"/>
    <w:rsid w:val="00416DA1"/>
    <w:rsid w:val="00421AB6"/>
    <w:rsid w:val="00424C6B"/>
    <w:rsid w:val="004269CB"/>
    <w:rsid w:val="00430908"/>
    <w:rsid w:val="004337FA"/>
    <w:rsid w:val="00442F21"/>
    <w:rsid w:val="00446CA4"/>
    <w:rsid w:val="00457031"/>
    <w:rsid w:val="00463D71"/>
    <w:rsid w:val="00465F50"/>
    <w:rsid w:val="0046667A"/>
    <w:rsid w:val="004704B6"/>
    <w:rsid w:val="00474FFD"/>
    <w:rsid w:val="004777A5"/>
    <w:rsid w:val="00477BED"/>
    <w:rsid w:val="004831C1"/>
    <w:rsid w:val="00483E82"/>
    <w:rsid w:val="00486397"/>
    <w:rsid w:val="00490B55"/>
    <w:rsid w:val="004A376A"/>
    <w:rsid w:val="004A3CAD"/>
    <w:rsid w:val="004A492A"/>
    <w:rsid w:val="004A6ECD"/>
    <w:rsid w:val="004B0D82"/>
    <w:rsid w:val="004C1567"/>
    <w:rsid w:val="004C238C"/>
    <w:rsid w:val="004C24B1"/>
    <w:rsid w:val="004C6E56"/>
    <w:rsid w:val="004C722B"/>
    <w:rsid w:val="004D01CF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2CFA"/>
    <w:rsid w:val="004F371A"/>
    <w:rsid w:val="004F69AA"/>
    <w:rsid w:val="00511548"/>
    <w:rsid w:val="0051186C"/>
    <w:rsid w:val="00512325"/>
    <w:rsid w:val="005236BB"/>
    <w:rsid w:val="00523ABE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C26"/>
    <w:rsid w:val="005B1F8F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3A81"/>
    <w:rsid w:val="005F585F"/>
    <w:rsid w:val="0060490F"/>
    <w:rsid w:val="006050EE"/>
    <w:rsid w:val="00610179"/>
    <w:rsid w:val="00613CB0"/>
    <w:rsid w:val="00614100"/>
    <w:rsid w:val="00620000"/>
    <w:rsid w:val="0062141D"/>
    <w:rsid w:val="00624F22"/>
    <w:rsid w:val="00625425"/>
    <w:rsid w:val="00626EBD"/>
    <w:rsid w:val="00627933"/>
    <w:rsid w:val="00630C15"/>
    <w:rsid w:val="00634207"/>
    <w:rsid w:val="00634458"/>
    <w:rsid w:val="00634471"/>
    <w:rsid w:val="006344C5"/>
    <w:rsid w:val="00640E4D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26C7"/>
    <w:rsid w:val="00686AC0"/>
    <w:rsid w:val="00690BF5"/>
    <w:rsid w:val="0069668F"/>
    <w:rsid w:val="006A1569"/>
    <w:rsid w:val="006A4C80"/>
    <w:rsid w:val="006A520E"/>
    <w:rsid w:val="006A5287"/>
    <w:rsid w:val="006B148A"/>
    <w:rsid w:val="006B17BC"/>
    <w:rsid w:val="006B192D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7AC7"/>
    <w:rsid w:val="006E003F"/>
    <w:rsid w:val="006E350B"/>
    <w:rsid w:val="006E4983"/>
    <w:rsid w:val="006E49A8"/>
    <w:rsid w:val="006F3707"/>
    <w:rsid w:val="006F3C81"/>
    <w:rsid w:val="00702207"/>
    <w:rsid w:val="00703236"/>
    <w:rsid w:val="007035E1"/>
    <w:rsid w:val="007050D0"/>
    <w:rsid w:val="0071720A"/>
    <w:rsid w:val="00717842"/>
    <w:rsid w:val="007261EC"/>
    <w:rsid w:val="007301BC"/>
    <w:rsid w:val="00737759"/>
    <w:rsid w:val="00742D75"/>
    <w:rsid w:val="00745992"/>
    <w:rsid w:val="00745DE6"/>
    <w:rsid w:val="00746359"/>
    <w:rsid w:val="0074661F"/>
    <w:rsid w:val="00760096"/>
    <w:rsid w:val="00760516"/>
    <w:rsid w:val="00781AA3"/>
    <w:rsid w:val="00782F2A"/>
    <w:rsid w:val="00783F16"/>
    <w:rsid w:val="00784640"/>
    <w:rsid w:val="00785246"/>
    <w:rsid w:val="00787F32"/>
    <w:rsid w:val="00790B81"/>
    <w:rsid w:val="00790F6D"/>
    <w:rsid w:val="007A2312"/>
    <w:rsid w:val="007C09D4"/>
    <w:rsid w:val="007C17F7"/>
    <w:rsid w:val="007C1AC4"/>
    <w:rsid w:val="007C65DD"/>
    <w:rsid w:val="007C76AA"/>
    <w:rsid w:val="007D5956"/>
    <w:rsid w:val="007F1273"/>
    <w:rsid w:val="007F3853"/>
    <w:rsid w:val="007F3A19"/>
    <w:rsid w:val="007F45BE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28D8"/>
    <w:rsid w:val="00814691"/>
    <w:rsid w:val="00816E85"/>
    <w:rsid w:val="00817266"/>
    <w:rsid w:val="00817411"/>
    <w:rsid w:val="00821C1F"/>
    <w:rsid w:val="00830957"/>
    <w:rsid w:val="00830F38"/>
    <w:rsid w:val="00831046"/>
    <w:rsid w:val="00833B46"/>
    <w:rsid w:val="008415D2"/>
    <w:rsid w:val="008425CB"/>
    <w:rsid w:val="00847495"/>
    <w:rsid w:val="00851F12"/>
    <w:rsid w:val="00853A97"/>
    <w:rsid w:val="00856A36"/>
    <w:rsid w:val="0086040A"/>
    <w:rsid w:val="00862D4A"/>
    <w:rsid w:val="00863071"/>
    <w:rsid w:val="00863DE4"/>
    <w:rsid w:val="0087527F"/>
    <w:rsid w:val="008777CB"/>
    <w:rsid w:val="00883619"/>
    <w:rsid w:val="00892CB5"/>
    <w:rsid w:val="008A0158"/>
    <w:rsid w:val="008A1B39"/>
    <w:rsid w:val="008A254A"/>
    <w:rsid w:val="008A2BB2"/>
    <w:rsid w:val="008A4D86"/>
    <w:rsid w:val="008A692E"/>
    <w:rsid w:val="008B13C5"/>
    <w:rsid w:val="008B18A8"/>
    <w:rsid w:val="008B1DE9"/>
    <w:rsid w:val="008B5008"/>
    <w:rsid w:val="008B5013"/>
    <w:rsid w:val="008B7DCA"/>
    <w:rsid w:val="008C2BB2"/>
    <w:rsid w:val="008D07B7"/>
    <w:rsid w:val="008D212F"/>
    <w:rsid w:val="008D5629"/>
    <w:rsid w:val="008D73D8"/>
    <w:rsid w:val="008E0F8F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338C"/>
    <w:rsid w:val="00907633"/>
    <w:rsid w:val="009113CD"/>
    <w:rsid w:val="00917702"/>
    <w:rsid w:val="00921D2A"/>
    <w:rsid w:val="0093479A"/>
    <w:rsid w:val="00936B6A"/>
    <w:rsid w:val="0093700D"/>
    <w:rsid w:val="00943D9A"/>
    <w:rsid w:val="0094537D"/>
    <w:rsid w:val="00945432"/>
    <w:rsid w:val="00945CC2"/>
    <w:rsid w:val="0094601E"/>
    <w:rsid w:val="0094623E"/>
    <w:rsid w:val="00953050"/>
    <w:rsid w:val="00955063"/>
    <w:rsid w:val="00963D99"/>
    <w:rsid w:val="00965019"/>
    <w:rsid w:val="00970487"/>
    <w:rsid w:val="00972FE4"/>
    <w:rsid w:val="00976913"/>
    <w:rsid w:val="00982E14"/>
    <w:rsid w:val="009830A1"/>
    <w:rsid w:val="00983DA4"/>
    <w:rsid w:val="0098426C"/>
    <w:rsid w:val="00985499"/>
    <w:rsid w:val="0098635A"/>
    <w:rsid w:val="009877E9"/>
    <w:rsid w:val="00987ACB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1B3F"/>
    <w:rsid w:val="009C3E66"/>
    <w:rsid w:val="009D2B5F"/>
    <w:rsid w:val="009D5F80"/>
    <w:rsid w:val="009D6790"/>
    <w:rsid w:val="009D69E9"/>
    <w:rsid w:val="009E0C11"/>
    <w:rsid w:val="009E5337"/>
    <w:rsid w:val="009E73CA"/>
    <w:rsid w:val="009F0505"/>
    <w:rsid w:val="009F296E"/>
    <w:rsid w:val="009F681E"/>
    <w:rsid w:val="00A01084"/>
    <w:rsid w:val="00A0467F"/>
    <w:rsid w:val="00A0723B"/>
    <w:rsid w:val="00A07570"/>
    <w:rsid w:val="00A10F57"/>
    <w:rsid w:val="00A133F1"/>
    <w:rsid w:val="00A171CC"/>
    <w:rsid w:val="00A1780D"/>
    <w:rsid w:val="00A179A0"/>
    <w:rsid w:val="00A21C56"/>
    <w:rsid w:val="00A32C25"/>
    <w:rsid w:val="00A3730E"/>
    <w:rsid w:val="00A45562"/>
    <w:rsid w:val="00A45CC9"/>
    <w:rsid w:val="00A5289C"/>
    <w:rsid w:val="00A55521"/>
    <w:rsid w:val="00A6389D"/>
    <w:rsid w:val="00A67082"/>
    <w:rsid w:val="00A74655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D0A80"/>
    <w:rsid w:val="00AD5A5C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4666"/>
    <w:rsid w:val="00B163D4"/>
    <w:rsid w:val="00B20625"/>
    <w:rsid w:val="00B20BA9"/>
    <w:rsid w:val="00B223B6"/>
    <w:rsid w:val="00B2365C"/>
    <w:rsid w:val="00B262AA"/>
    <w:rsid w:val="00B26326"/>
    <w:rsid w:val="00B274F9"/>
    <w:rsid w:val="00B33A3E"/>
    <w:rsid w:val="00B3496E"/>
    <w:rsid w:val="00B34CD5"/>
    <w:rsid w:val="00B3637F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B7AC0"/>
    <w:rsid w:val="00BB7B4F"/>
    <w:rsid w:val="00BC02BC"/>
    <w:rsid w:val="00BC0E47"/>
    <w:rsid w:val="00BC0FDD"/>
    <w:rsid w:val="00BC4D5D"/>
    <w:rsid w:val="00BC77BC"/>
    <w:rsid w:val="00BD084C"/>
    <w:rsid w:val="00BD141D"/>
    <w:rsid w:val="00BD3F99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58B2"/>
    <w:rsid w:val="00C25C77"/>
    <w:rsid w:val="00C303EA"/>
    <w:rsid w:val="00C30D41"/>
    <w:rsid w:val="00C318CF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49FC"/>
    <w:rsid w:val="00C56F21"/>
    <w:rsid w:val="00C57D00"/>
    <w:rsid w:val="00C62996"/>
    <w:rsid w:val="00C63E82"/>
    <w:rsid w:val="00C652A2"/>
    <w:rsid w:val="00C719F0"/>
    <w:rsid w:val="00C74752"/>
    <w:rsid w:val="00C76687"/>
    <w:rsid w:val="00C82117"/>
    <w:rsid w:val="00C826AB"/>
    <w:rsid w:val="00C83B55"/>
    <w:rsid w:val="00C85CEE"/>
    <w:rsid w:val="00C8623A"/>
    <w:rsid w:val="00C864B2"/>
    <w:rsid w:val="00C90B21"/>
    <w:rsid w:val="00C9186F"/>
    <w:rsid w:val="00C97814"/>
    <w:rsid w:val="00C97AB4"/>
    <w:rsid w:val="00CA20F3"/>
    <w:rsid w:val="00CB2580"/>
    <w:rsid w:val="00CB4FD0"/>
    <w:rsid w:val="00CB64AE"/>
    <w:rsid w:val="00CB7350"/>
    <w:rsid w:val="00CC1D68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043E"/>
    <w:rsid w:val="00D41BE0"/>
    <w:rsid w:val="00D4219E"/>
    <w:rsid w:val="00D426C0"/>
    <w:rsid w:val="00D440B2"/>
    <w:rsid w:val="00D4411F"/>
    <w:rsid w:val="00D556AC"/>
    <w:rsid w:val="00D564DB"/>
    <w:rsid w:val="00D6031D"/>
    <w:rsid w:val="00D604A1"/>
    <w:rsid w:val="00D630C5"/>
    <w:rsid w:val="00D76233"/>
    <w:rsid w:val="00D77CB0"/>
    <w:rsid w:val="00D80BB2"/>
    <w:rsid w:val="00D843B7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2799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566B"/>
    <w:rsid w:val="00E05C7D"/>
    <w:rsid w:val="00E072DA"/>
    <w:rsid w:val="00E11801"/>
    <w:rsid w:val="00E1461B"/>
    <w:rsid w:val="00E15E40"/>
    <w:rsid w:val="00E17289"/>
    <w:rsid w:val="00E17365"/>
    <w:rsid w:val="00E21CD4"/>
    <w:rsid w:val="00E271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3C09"/>
    <w:rsid w:val="00E84338"/>
    <w:rsid w:val="00E8791C"/>
    <w:rsid w:val="00E90452"/>
    <w:rsid w:val="00EA36DD"/>
    <w:rsid w:val="00EB428B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121"/>
    <w:rsid w:val="00F272AA"/>
    <w:rsid w:val="00F30073"/>
    <w:rsid w:val="00F30F2B"/>
    <w:rsid w:val="00F35E05"/>
    <w:rsid w:val="00F41AEB"/>
    <w:rsid w:val="00F50035"/>
    <w:rsid w:val="00F57EBD"/>
    <w:rsid w:val="00F64953"/>
    <w:rsid w:val="00F728C4"/>
    <w:rsid w:val="00F74A56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B1B51"/>
    <w:rsid w:val="00FB3F70"/>
    <w:rsid w:val="00FB54FB"/>
    <w:rsid w:val="00FB6686"/>
    <w:rsid w:val="00FC133B"/>
    <w:rsid w:val="00FC3E2A"/>
    <w:rsid w:val="00FC49CC"/>
    <w:rsid w:val="00FD402D"/>
    <w:rsid w:val="00FD475A"/>
    <w:rsid w:val="00FD5493"/>
    <w:rsid w:val="00FF1C49"/>
    <w:rsid w:val="00FF20AB"/>
    <w:rsid w:val="00FF2D67"/>
    <w:rsid w:val="052A0E1F"/>
    <w:rsid w:val="05B49611"/>
    <w:rsid w:val="061A29B7"/>
    <w:rsid w:val="0BE5952D"/>
    <w:rsid w:val="0BF11A24"/>
    <w:rsid w:val="0C8C58B0"/>
    <w:rsid w:val="1624FDDB"/>
    <w:rsid w:val="1CBB4894"/>
    <w:rsid w:val="1D24CF61"/>
    <w:rsid w:val="27973F06"/>
    <w:rsid w:val="2B08947C"/>
    <w:rsid w:val="2BF2D00A"/>
    <w:rsid w:val="32ADDD78"/>
    <w:rsid w:val="34553D4A"/>
    <w:rsid w:val="3B3A84F0"/>
    <w:rsid w:val="404CD07C"/>
    <w:rsid w:val="464BAA4B"/>
    <w:rsid w:val="46D321F1"/>
    <w:rsid w:val="48A1C6E6"/>
    <w:rsid w:val="4DB3663A"/>
    <w:rsid w:val="4DED9714"/>
    <w:rsid w:val="51E55839"/>
    <w:rsid w:val="560B979A"/>
    <w:rsid w:val="576DF5F7"/>
    <w:rsid w:val="592C7090"/>
    <w:rsid w:val="5E6184F6"/>
    <w:rsid w:val="5F3267C1"/>
    <w:rsid w:val="62F7D534"/>
    <w:rsid w:val="633E131A"/>
    <w:rsid w:val="678C0747"/>
    <w:rsid w:val="690FDBC4"/>
    <w:rsid w:val="691F22C9"/>
    <w:rsid w:val="6B4F9741"/>
    <w:rsid w:val="6F9C4773"/>
    <w:rsid w:val="6FF54031"/>
    <w:rsid w:val="7602DDD7"/>
    <w:rsid w:val="787DF220"/>
    <w:rsid w:val="799C2A26"/>
    <w:rsid w:val="7C470385"/>
    <w:rsid w:val="7D919A6E"/>
    <w:rsid w:val="7DD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  <w:style w:type="character" w:customStyle="1" w:styleId="hwtze">
    <w:name w:val="hwtze"/>
    <w:basedOn w:val="Domylnaczcionkaakapitu"/>
    <w:rsid w:val="001F4952"/>
  </w:style>
  <w:style w:type="character" w:customStyle="1" w:styleId="rynqvb">
    <w:name w:val="rynqvb"/>
    <w:basedOn w:val="Domylnaczcionkaakapitu"/>
    <w:rsid w:val="001F4952"/>
  </w:style>
  <w:style w:type="character" w:styleId="Uwydatnienie">
    <w:name w:val="Emphasis"/>
    <w:basedOn w:val="Domylnaczcionkaakapitu"/>
    <w:uiPriority w:val="20"/>
    <w:qFormat/>
    <w:rsid w:val="00A075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8ETK3CXpo6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IIvQC2mv9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iuro.prasowe@zabk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-seDJ2Yqjl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bkagroup.com/pl/nasza-odpowiedzialnosc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0vgHf1MjSw0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0C2280"/>
    <w:rsid w:val="000E634D"/>
    <w:rsid w:val="001209A4"/>
    <w:rsid w:val="00122AF6"/>
    <w:rsid w:val="00127B76"/>
    <w:rsid w:val="00194124"/>
    <w:rsid w:val="00194E65"/>
    <w:rsid w:val="001B770A"/>
    <w:rsid w:val="001C725D"/>
    <w:rsid w:val="001D6312"/>
    <w:rsid w:val="002524F4"/>
    <w:rsid w:val="0028142B"/>
    <w:rsid w:val="00295C82"/>
    <w:rsid w:val="002A784C"/>
    <w:rsid w:val="002A7F49"/>
    <w:rsid w:val="002C3EF0"/>
    <w:rsid w:val="002C62D3"/>
    <w:rsid w:val="00317EF5"/>
    <w:rsid w:val="003530DF"/>
    <w:rsid w:val="00364E11"/>
    <w:rsid w:val="003857D9"/>
    <w:rsid w:val="003A3C7C"/>
    <w:rsid w:val="003B7837"/>
    <w:rsid w:val="003F0D75"/>
    <w:rsid w:val="00417ACB"/>
    <w:rsid w:val="004269CB"/>
    <w:rsid w:val="00445C33"/>
    <w:rsid w:val="00466D79"/>
    <w:rsid w:val="004A7B23"/>
    <w:rsid w:val="004D3224"/>
    <w:rsid w:val="00551511"/>
    <w:rsid w:val="00555BEA"/>
    <w:rsid w:val="005566ED"/>
    <w:rsid w:val="0056162E"/>
    <w:rsid w:val="005660A0"/>
    <w:rsid w:val="005857B8"/>
    <w:rsid w:val="005D64ED"/>
    <w:rsid w:val="00600122"/>
    <w:rsid w:val="0062141D"/>
    <w:rsid w:val="006218F3"/>
    <w:rsid w:val="00630C15"/>
    <w:rsid w:val="00667E04"/>
    <w:rsid w:val="00670A5F"/>
    <w:rsid w:val="006835F0"/>
    <w:rsid w:val="006E6EFF"/>
    <w:rsid w:val="00740137"/>
    <w:rsid w:val="007A648D"/>
    <w:rsid w:val="007F45BE"/>
    <w:rsid w:val="00832708"/>
    <w:rsid w:val="00832F6F"/>
    <w:rsid w:val="00866346"/>
    <w:rsid w:val="0087677B"/>
    <w:rsid w:val="00877F5A"/>
    <w:rsid w:val="008842B1"/>
    <w:rsid w:val="00890A0B"/>
    <w:rsid w:val="008A692E"/>
    <w:rsid w:val="008D6FED"/>
    <w:rsid w:val="008E0F8F"/>
    <w:rsid w:val="008F68D0"/>
    <w:rsid w:val="00900D64"/>
    <w:rsid w:val="00913313"/>
    <w:rsid w:val="00930285"/>
    <w:rsid w:val="009509E1"/>
    <w:rsid w:val="00955063"/>
    <w:rsid w:val="00966742"/>
    <w:rsid w:val="00997A05"/>
    <w:rsid w:val="00997F6B"/>
    <w:rsid w:val="009A0433"/>
    <w:rsid w:val="009F465F"/>
    <w:rsid w:val="00A133F1"/>
    <w:rsid w:val="00A64218"/>
    <w:rsid w:val="00A97325"/>
    <w:rsid w:val="00AB31B8"/>
    <w:rsid w:val="00AB7A76"/>
    <w:rsid w:val="00AD5142"/>
    <w:rsid w:val="00B14666"/>
    <w:rsid w:val="00B34239"/>
    <w:rsid w:val="00B4638E"/>
    <w:rsid w:val="00B77DB3"/>
    <w:rsid w:val="00B77FCB"/>
    <w:rsid w:val="00BA046E"/>
    <w:rsid w:val="00BA1051"/>
    <w:rsid w:val="00BB7B4F"/>
    <w:rsid w:val="00C00024"/>
    <w:rsid w:val="00C13568"/>
    <w:rsid w:val="00C719F0"/>
    <w:rsid w:val="00D064ED"/>
    <w:rsid w:val="00D62ADC"/>
    <w:rsid w:val="00D63E4B"/>
    <w:rsid w:val="00DD7243"/>
    <w:rsid w:val="00E01F1B"/>
    <w:rsid w:val="00E17365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C3198-DAB2-4847-A1EC-BC622B52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4.xml><?xml version="1.0" encoding="utf-8"?>
<ds:datastoreItem xmlns:ds="http://schemas.openxmlformats.org/officeDocument/2006/customXml" ds:itemID="{E893191D-F565-4048-8B8B-C9D05AAF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2019-05-28T17:42:00Z</cp:lastPrinted>
  <dcterms:created xsi:type="dcterms:W3CDTF">2024-05-23T08:53:00Z</dcterms:created>
  <dcterms:modified xsi:type="dcterms:W3CDTF">2024-05-23T09:47:00Z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